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2D" w:rsidRDefault="00C0502D" w:rsidP="00C0502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650169D" wp14:editId="098061BA">
            <wp:extent cx="526415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02D" w:rsidRDefault="00C0502D" w:rsidP="00C0502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0502D" w:rsidRDefault="00C0502D" w:rsidP="00C0502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C0502D" w:rsidRDefault="00C0502D" w:rsidP="00C0502D">
      <w:pPr>
        <w:pStyle w:val="1"/>
        <w:jc w:val="center"/>
        <w:rPr>
          <w:b/>
          <w:szCs w:val="24"/>
        </w:rPr>
      </w:pPr>
    </w:p>
    <w:p w:rsidR="00C0502D" w:rsidRDefault="00C0502D" w:rsidP="00C0502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C0502D" w:rsidRDefault="00C0502D" w:rsidP="00C0502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 3041-54-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C0502D" w:rsidRDefault="00C0502D" w:rsidP="00C0502D">
      <w:pPr>
        <w:pStyle w:val="1"/>
        <w:rPr>
          <w:b/>
          <w:szCs w:val="24"/>
        </w:rPr>
      </w:pPr>
    </w:p>
    <w:p w:rsidR="00C0502D" w:rsidRDefault="00C0502D" w:rsidP="00C05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Pr="00F81EC7" w:rsidRDefault="00C0502D" w:rsidP="00C05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EC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переліку земельних ділянок</w:t>
      </w:r>
    </w:p>
    <w:p w:rsidR="00C0502D" w:rsidRPr="00F81EC7" w:rsidRDefault="00C0502D" w:rsidP="00C05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E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право продажу та / або право оренди на них, </w:t>
      </w:r>
    </w:p>
    <w:p w:rsidR="00C0502D" w:rsidRPr="00F81EC7" w:rsidRDefault="00C0502D" w:rsidP="00C05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EC7">
        <w:rPr>
          <w:rFonts w:ascii="Times New Roman" w:hAnsi="Times New Roman" w:cs="Times New Roman"/>
          <w:b/>
          <w:sz w:val="24"/>
          <w:szCs w:val="24"/>
          <w:lang w:val="uk-UA"/>
        </w:rPr>
        <w:t>яке виставлятиметься на земельні торги окремими лотами</w:t>
      </w:r>
    </w:p>
    <w:p w:rsidR="00C0502D" w:rsidRDefault="00C0502D" w:rsidP="00C05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2BC9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ефективного використання міського земельного фонду в ринкових  умовах та поповнення міського бюджету, виконання завдань по наповненню бюджету,  враховуючи інвестиційну привабливість земельних ділянок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відповідно до рішення Бучанської міської ради № 2974-53-VІІ від 24.01.2019, </w:t>
      </w:r>
      <w:r w:rsidRPr="00EA2BC9">
        <w:rPr>
          <w:rFonts w:ascii="Times New Roman" w:hAnsi="Times New Roman" w:cs="Times New Roman"/>
          <w:sz w:val="24"/>
          <w:szCs w:val="24"/>
          <w:lang w:val="uk-UA"/>
        </w:rPr>
        <w:t>відповідно  до статей 12, 83, 122, 124, 127, 134-139 Земельного кодексу України,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EA2BC9">
        <w:rPr>
          <w:rFonts w:ascii="Times New Roman" w:hAnsi="Times New Roman" w:cs="Times New Roman"/>
          <w:sz w:val="24"/>
          <w:szCs w:val="24"/>
          <w:lang w:val="uk-UA"/>
        </w:rPr>
        <w:t xml:space="preserve"> «Про оренду  землі», Закону України «Про державну реєстрацію речових прав на нерухоме майно та їх  обтяжень», керуючись п. 34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0502D" w:rsidRPr="0083711A" w:rsidRDefault="00C0502D" w:rsidP="00C05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371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C0502D" w:rsidRPr="00EA2BC9" w:rsidRDefault="00C0502D" w:rsidP="00C05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Pr="00A55AFA" w:rsidRDefault="00C0502D" w:rsidP="00C0502D">
      <w:pPr>
        <w:pStyle w:val="a3"/>
        <w:numPr>
          <w:ilvl w:val="0"/>
          <w:numId w:val="1"/>
        </w:numPr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3711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proofErr w:type="gramEnd"/>
      <w:r w:rsidRPr="0083711A">
        <w:rPr>
          <w:rFonts w:ascii="Times New Roman" w:hAnsi="Times New Roman" w:cs="Times New Roman"/>
          <w:sz w:val="24"/>
          <w:szCs w:val="24"/>
        </w:rPr>
        <w:t xml:space="preserve"> земельних ділянок комунальної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власнос</w:t>
      </w:r>
      <w:proofErr w:type="spellEnd"/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ті  Бучанської </w:t>
      </w:r>
      <w:r w:rsidRPr="0083711A">
        <w:rPr>
          <w:rFonts w:ascii="Times New Roman" w:hAnsi="Times New Roman" w:cs="Times New Roman"/>
          <w:sz w:val="24"/>
          <w:szCs w:val="24"/>
        </w:rPr>
        <w:t>міської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711A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711A">
        <w:rPr>
          <w:rFonts w:ascii="Times New Roman" w:hAnsi="Times New Roman" w:cs="Times New Roman"/>
          <w:sz w:val="24"/>
          <w:szCs w:val="24"/>
        </w:rPr>
        <w:t xml:space="preserve">для 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>права продажу та / або права оренди на них, яке виставлятиметься</w:t>
      </w:r>
      <w:r w:rsidRPr="0083711A">
        <w:rPr>
          <w:rFonts w:ascii="Times New Roman" w:hAnsi="Times New Roman" w:cs="Times New Roman"/>
          <w:sz w:val="24"/>
          <w:szCs w:val="24"/>
        </w:rPr>
        <w:t xml:space="preserve"> на земельних торгах у 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аукціону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окремими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лотами,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0502D" w:rsidRPr="0083711A" w:rsidRDefault="00C0502D" w:rsidP="00C0502D">
      <w:pPr>
        <w:pStyle w:val="a3"/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02D" w:rsidRPr="0083711A" w:rsidRDefault="00C0502D" w:rsidP="00C0502D">
      <w:pPr>
        <w:pStyle w:val="a3"/>
        <w:numPr>
          <w:ilvl w:val="0"/>
          <w:numId w:val="1"/>
        </w:numPr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продажу 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земельних ділянок у власність та/ </w:t>
      </w:r>
      <w:proofErr w:type="gramStart"/>
      <w:r w:rsidRPr="0083711A">
        <w:rPr>
          <w:rFonts w:ascii="Times New Roman" w:hAnsi="Times New Roman" w:cs="Times New Roman"/>
          <w:sz w:val="24"/>
          <w:szCs w:val="24"/>
          <w:lang w:val="uk-UA"/>
        </w:rPr>
        <w:t>або  права</w:t>
      </w:r>
      <w:proofErr w:type="gramEnd"/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визначені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502D" w:rsidRPr="0083711A" w:rsidRDefault="00C0502D" w:rsidP="00C050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02D" w:rsidRDefault="00C0502D" w:rsidP="00C0502D">
      <w:pPr>
        <w:pStyle w:val="a3"/>
        <w:numPr>
          <w:ilvl w:val="0"/>
          <w:numId w:val="1"/>
        </w:numPr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711A">
        <w:rPr>
          <w:rFonts w:ascii="Times New Roman" w:hAnsi="Times New Roman" w:cs="Times New Roman"/>
          <w:sz w:val="24"/>
          <w:szCs w:val="24"/>
          <w:lang w:val="uk-UA"/>
        </w:rPr>
        <w:t>Оголосити конкурс з відбору виконавця послуг з організації та проведення земельних торгів . Затвердити умови конкурсу</w:t>
      </w:r>
      <w:r>
        <w:rPr>
          <w:rFonts w:ascii="Times New Roman" w:hAnsi="Times New Roman" w:cs="Times New Roman"/>
          <w:sz w:val="24"/>
          <w:szCs w:val="24"/>
          <w:lang w:val="uk-UA"/>
        </w:rPr>
        <w:t>, згідно з додатком 2.</w:t>
      </w:r>
    </w:p>
    <w:p w:rsidR="00C0502D" w:rsidRPr="0083711A" w:rsidRDefault="00C0502D" w:rsidP="00C0502D">
      <w:pPr>
        <w:pStyle w:val="a3"/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numPr>
          <w:ilvl w:val="0"/>
          <w:numId w:val="1"/>
        </w:numPr>
        <w:tabs>
          <w:tab w:val="left" w:pos="19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711A">
        <w:rPr>
          <w:rFonts w:ascii="Times New Roman" w:hAnsi="Times New Roman" w:cs="Times New Roman"/>
          <w:sz w:val="24"/>
          <w:szCs w:val="24"/>
          <w:lang w:val="uk-UA"/>
        </w:rPr>
        <w:t>Доручити комісії з добору земельних ділянок  провести відбір з визнач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ення виконавця земельних торгів, 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>фінансування послуг яких здійснюється без використання бюджетних коштів.</w:t>
      </w:r>
    </w:p>
    <w:p w:rsidR="00C0502D" w:rsidRPr="0083711A" w:rsidRDefault="00C0502D" w:rsidP="00C0502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Pr="0083711A" w:rsidRDefault="00C0502D" w:rsidP="00C050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11A">
        <w:rPr>
          <w:rFonts w:ascii="Times New Roman" w:hAnsi="Times New Roman" w:cs="Times New Roman"/>
          <w:sz w:val="24"/>
          <w:szCs w:val="24"/>
          <w:lang w:val="uk-UA"/>
        </w:rPr>
        <w:t>За результатами  конкурсу з відбору виконавця послуг, з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гідно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з п.3 ст.135 Земельного кодексу України,</w:t>
      </w:r>
      <w:r w:rsidRPr="0083711A">
        <w:rPr>
          <w:rFonts w:ascii="Times New Roman" w:hAnsi="Times New Roman" w:cs="Times New Roman"/>
          <w:sz w:val="24"/>
          <w:szCs w:val="24"/>
          <w:lang w:val="uk-UA"/>
        </w:rPr>
        <w:t xml:space="preserve"> доручити Бучанському  міському  голові </w:t>
      </w:r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укласти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Виконавцем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( переможець)</w:t>
      </w:r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 про підготовку та проведення земельних торгів.</w:t>
      </w:r>
    </w:p>
    <w:p w:rsidR="00C0502D" w:rsidRPr="0083711A" w:rsidRDefault="00C0502D" w:rsidP="00C050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02D" w:rsidRDefault="00C0502D" w:rsidP="00C050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торгів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лотів</w:t>
      </w:r>
      <w:proofErr w:type="spellEnd"/>
      <w:r w:rsidRPr="008371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ділянок зазначених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7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1A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proofErr w:type="gramEnd"/>
      <w:r w:rsidRPr="0083711A">
        <w:rPr>
          <w:rFonts w:ascii="Times New Roman" w:hAnsi="Times New Roman" w:cs="Times New Roman"/>
          <w:sz w:val="24"/>
          <w:szCs w:val="24"/>
        </w:rPr>
        <w:t xml:space="preserve"> 1. </w:t>
      </w:r>
    </w:p>
    <w:p w:rsidR="00C0502D" w:rsidRPr="0083711A" w:rsidRDefault="00C0502D" w:rsidP="00C050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3711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</w:t>
      </w:r>
      <w:r w:rsidRPr="0083711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прилюднити  дане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у засобах масової інформації.</w:t>
      </w:r>
    </w:p>
    <w:p w:rsidR="00C0502D" w:rsidRPr="0083711A" w:rsidRDefault="00C0502D" w:rsidP="00C0502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0502D" w:rsidRDefault="00C0502D" w:rsidP="00C050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711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постійну депутатську  комісію з питань містобудування та природокористування</w:t>
      </w:r>
    </w:p>
    <w:p w:rsidR="00C0502D" w:rsidRPr="00F81EC7" w:rsidRDefault="00C0502D" w:rsidP="00C0502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E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F81E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А.П.Федорук</w:t>
      </w: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tabs>
          <w:tab w:val="left" w:pos="709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Додаток 1</w:t>
      </w:r>
    </w:p>
    <w:p w:rsidR="00C0502D" w:rsidRDefault="00C0502D" w:rsidP="00C0502D">
      <w:pPr>
        <w:tabs>
          <w:tab w:val="left" w:pos="7096"/>
        </w:tabs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Бучанської міської ради </w:t>
      </w:r>
    </w:p>
    <w:p w:rsidR="00C0502D" w:rsidRPr="00971AB1" w:rsidRDefault="00C0502D" w:rsidP="00C0502D">
      <w:pPr>
        <w:tabs>
          <w:tab w:val="left" w:pos="7096"/>
        </w:tabs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28.02.2019 за №  3041-54-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71AB1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Pr="00327FDC" w:rsidRDefault="00C0502D" w:rsidP="00C0502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>Перелік земельних ділянок</w:t>
      </w:r>
    </w:p>
    <w:p w:rsidR="00C0502D" w:rsidRPr="00327FDC" w:rsidRDefault="00C0502D" w:rsidP="00C0502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FDC">
        <w:rPr>
          <w:rFonts w:ascii="Times New Roman" w:hAnsi="Times New Roman" w:cs="Times New Roman"/>
          <w:b/>
          <w:sz w:val="24"/>
          <w:szCs w:val="24"/>
        </w:rPr>
        <w:t xml:space="preserve"> комунальної </w:t>
      </w:r>
      <w:proofErr w:type="spellStart"/>
      <w:proofErr w:type="gramStart"/>
      <w:r w:rsidRPr="00327FDC">
        <w:rPr>
          <w:rFonts w:ascii="Times New Roman" w:hAnsi="Times New Roman" w:cs="Times New Roman"/>
          <w:b/>
          <w:sz w:val="24"/>
          <w:szCs w:val="24"/>
        </w:rPr>
        <w:t>власнос</w:t>
      </w:r>
      <w:proofErr w:type="spellEnd"/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>ті  Бучанської</w:t>
      </w:r>
      <w:proofErr w:type="gramEnd"/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27FDC">
        <w:rPr>
          <w:rFonts w:ascii="Times New Roman" w:hAnsi="Times New Roman" w:cs="Times New Roman"/>
          <w:b/>
          <w:sz w:val="24"/>
          <w:szCs w:val="24"/>
        </w:rPr>
        <w:t>міської</w:t>
      </w:r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27FDC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C0502D" w:rsidRPr="00327FDC" w:rsidRDefault="00C0502D" w:rsidP="00C0502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FD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>права продажу та / або права оренди на них,</w:t>
      </w:r>
    </w:p>
    <w:p w:rsidR="00C0502D" w:rsidRPr="00692D5B" w:rsidRDefault="00C0502D" w:rsidP="00C0502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FDC">
        <w:rPr>
          <w:rFonts w:ascii="Times New Roman" w:hAnsi="Times New Roman" w:cs="Times New Roman"/>
          <w:b/>
          <w:sz w:val="24"/>
          <w:szCs w:val="24"/>
          <w:lang w:val="uk-UA"/>
        </w:rPr>
        <w:t>яке виставлятиметься</w:t>
      </w:r>
      <w:r w:rsidRPr="00327FDC">
        <w:rPr>
          <w:rFonts w:ascii="Times New Roman" w:hAnsi="Times New Roman" w:cs="Times New Roman"/>
          <w:b/>
          <w:sz w:val="24"/>
          <w:szCs w:val="24"/>
        </w:rPr>
        <w:t xml:space="preserve"> на земельних торгах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окремими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лотами</w:t>
      </w:r>
    </w:p>
    <w:p w:rsidR="00C0502D" w:rsidRPr="00327FDC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Pr="000306B0" w:rsidRDefault="00C0502D" w:rsidP="00C0502D">
      <w:pPr>
        <w:pStyle w:val="a3"/>
        <w:numPr>
          <w:ilvl w:val="0"/>
          <w:numId w:val="2"/>
        </w:numPr>
        <w:tabs>
          <w:tab w:val="left" w:pos="2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92E2F">
        <w:rPr>
          <w:rFonts w:ascii="Times New Roman" w:hAnsi="Times New Roman" w:cs="Times New Roman"/>
          <w:sz w:val="24"/>
          <w:szCs w:val="24"/>
          <w:lang w:val="uk-UA"/>
        </w:rPr>
        <w:t xml:space="preserve">вул. Заводська,1-Г, площа 1,5521 га , кадастровий  номер 3210945300:01:128:0140, </w:t>
      </w:r>
      <w:r w:rsidRPr="00E92E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C0502D" w:rsidRPr="00E92E2F" w:rsidRDefault="00C0502D" w:rsidP="00C0502D">
      <w:pPr>
        <w:pStyle w:val="a3"/>
        <w:tabs>
          <w:tab w:val="left" w:pos="288"/>
        </w:tabs>
        <w:spacing w:after="0" w:line="240" w:lineRule="auto"/>
        <w:ind w:left="645"/>
        <w:rPr>
          <w:rFonts w:ascii="Times New Roman" w:hAnsi="Times New Roman" w:cs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numPr>
          <w:ilvl w:val="0"/>
          <w:numId w:val="2"/>
        </w:numPr>
        <w:tabs>
          <w:tab w:val="left" w:pos="288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30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вул. Яблунська,144, площа 2,0 га, кадастровий номер 3210945300:01:120:0049,  </w:t>
      </w:r>
      <w:r w:rsidRPr="000306B0">
        <w:rPr>
          <w:rFonts w:ascii="Times New Roman" w:hAnsi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будівел</w:t>
      </w:r>
      <w:r>
        <w:rPr>
          <w:rFonts w:ascii="Times New Roman" w:hAnsi="Times New Roman"/>
          <w:sz w:val="24"/>
          <w:szCs w:val="24"/>
          <w:lang w:val="uk-UA"/>
        </w:rPr>
        <w:t>ьних організацій та підприємств;</w:t>
      </w:r>
    </w:p>
    <w:p w:rsidR="00C0502D" w:rsidRPr="00971AB1" w:rsidRDefault="00C0502D" w:rsidP="00C0502D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tabs>
          <w:tab w:val="left" w:pos="288"/>
        </w:tabs>
        <w:spacing w:after="0" w:line="240" w:lineRule="auto"/>
        <w:ind w:left="645"/>
        <w:rPr>
          <w:rFonts w:ascii="Times New Roman" w:hAnsi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numPr>
          <w:ilvl w:val="0"/>
          <w:numId w:val="2"/>
        </w:numPr>
        <w:tabs>
          <w:tab w:val="left" w:pos="288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вул. Шевченка,5-Б, площа 0,5860га, кадастровий номер 3210945300:01:081:0094, для будівництва та обслуговування  будівель торгівлі;</w:t>
      </w:r>
    </w:p>
    <w:p w:rsidR="00C0502D" w:rsidRDefault="00C0502D" w:rsidP="00C0502D">
      <w:pPr>
        <w:pStyle w:val="a3"/>
        <w:tabs>
          <w:tab w:val="left" w:pos="288"/>
        </w:tabs>
        <w:spacing w:after="0" w:line="240" w:lineRule="auto"/>
        <w:ind w:left="645"/>
        <w:rPr>
          <w:rFonts w:ascii="Times New Roman" w:hAnsi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numPr>
          <w:ilvl w:val="0"/>
          <w:numId w:val="2"/>
        </w:numPr>
        <w:tabs>
          <w:tab w:val="left" w:pos="288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пров. Вокзальна,2-А, площа0,25 га , кадастровий номер  3210945300:01:100:0050, для будівництва та  обслуговування будівель торгівлі;</w:t>
      </w:r>
    </w:p>
    <w:p w:rsidR="00C0502D" w:rsidRPr="00971AB1" w:rsidRDefault="00C0502D" w:rsidP="00C0502D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502D" w:rsidRDefault="00C0502D" w:rsidP="00C0502D">
      <w:pPr>
        <w:pStyle w:val="a3"/>
        <w:tabs>
          <w:tab w:val="left" w:pos="288"/>
        </w:tabs>
        <w:spacing w:after="0" w:line="240" w:lineRule="auto"/>
        <w:ind w:left="645"/>
        <w:rPr>
          <w:rFonts w:ascii="Times New Roman" w:hAnsi="Times New Roman"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Default="00C0502D" w:rsidP="00C0502D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Секретар  ради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В.П.Олексюк</w:t>
      </w:r>
      <w:proofErr w:type="spellEnd"/>
    </w:p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4E27" w:rsidRDefault="004D4E27"/>
    <w:p w:rsidR="00C0502D" w:rsidRDefault="00C0502D"/>
    <w:p w:rsidR="00C0502D" w:rsidRDefault="00C0502D"/>
    <w:p w:rsidR="00C0502D" w:rsidRDefault="00C0502D"/>
    <w:p w:rsidR="00C0502D" w:rsidRDefault="00C0502D"/>
    <w:p w:rsidR="00C0502D" w:rsidRDefault="00C0502D"/>
    <w:p w:rsidR="00C0502D" w:rsidRDefault="00C0502D"/>
    <w:p w:rsidR="00C0502D" w:rsidRDefault="00C0502D"/>
    <w:p w:rsidR="00C0502D" w:rsidRDefault="00C0502D"/>
    <w:p w:rsidR="00C0502D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02D" w:rsidRPr="00ED2C60" w:rsidRDefault="00C0502D" w:rsidP="00C0502D">
      <w:pPr>
        <w:tabs>
          <w:tab w:val="left" w:pos="7096"/>
        </w:tabs>
        <w:spacing w:after="0" w:line="240" w:lineRule="auto"/>
        <w:ind w:left="4956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D2C60">
        <w:rPr>
          <w:rFonts w:ascii="Times New Roman" w:hAnsi="Times New Roman" w:cs="Times New Roman"/>
          <w:b/>
          <w:sz w:val="20"/>
          <w:szCs w:val="20"/>
          <w:lang w:val="uk-UA"/>
        </w:rPr>
        <w:t>Додаток 2</w:t>
      </w:r>
    </w:p>
    <w:p w:rsidR="00C0502D" w:rsidRPr="00ED2C60" w:rsidRDefault="00C0502D" w:rsidP="00C0502D">
      <w:pPr>
        <w:tabs>
          <w:tab w:val="left" w:pos="7096"/>
        </w:tabs>
        <w:spacing w:after="0" w:line="240" w:lineRule="auto"/>
        <w:ind w:left="4956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D2C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 рішення Бучанської міської ради </w:t>
      </w:r>
    </w:p>
    <w:p w:rsidR="00C0502D" w:rsidRPr="00ED2C60" w:rsidRDefault="00C0502D" w:rsidP="00C0502D">
      <w:pPr>
        <w:tabs>
          <w:tab w:val="left" w:pos="7096"/>
        </w:tabs>
        <w:spacing w:after="0" w:line="240" w:lineRule="auto"/>
        <w:ind w:left="4956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від 28.02.2019 за №  3041- </w:t>
      </w:r>
      <w:r w:rsidRPr="00ED2C60">
        <w:rPr>
          <w:rFonts w:ascii="Times New Roman" w:hAnsi="Times New Roman" w:cs="Times New Roman"/>
          <w:b/>
          <w:sz w:val="20"/>
          <w:szCs w:val="20"/>
          <w:lang w:val="uk-UA"/>
        </w:rPr>
        <w:t>54-</w:t>
      </w:r>
      <w:r w:rsidRPr="00ED2C60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Pr="00ED2C60">
        <w:rPr>
          <w:rFonts w:ascii="Times New Roman" w:hAnsi="Times New Roman" w:cs="Times New Roman"/>
          <w:b/>
          <w:sz w:val="20"/>
          <w:szCs w:val="20"/>
          <w:lang w:val="uk-UA"/>
        </w:rPr>
        <w:t>ІІ</w:t>
      </w:r>
    </w:p>
    <w:p w:rsidR="00C0502D" w:rsidRPr="00ED2C60" w:rsidRDefault="00C0502D" w:rsidP="00C050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0502D" w:rsidRPr="00ED2C60" w:rsidRDefault="00C0502D" w:rsidP="00C0502D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ED2C60"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</w:p>
    <w:p w:rsidR="00C0502D" w:rsidRPr="00ED2C60" w:rsidRDefault="00C0502D" w:rsidP="00C0502D">
      <w:pPr>
        <w:shd w:val="clear" w:color="auto" w:fill="FFFFFF"/>
        <w:spacing w:after="104" w:line="240" w:lineRule="auto"/>
        <w:ind w:left="657" w:right="657"/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</w:pPr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uk-UA"/>
        </w:rPr>
        <w:t>Умови конкурсу: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</w:pP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Виконавець (Переможець) забезпечує організацію та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проведення земельних торгів за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власний рахунок на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підставі відповідних договорів між Організатором та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Виконавцем земельних торгів з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наступним відшкодуванням йому витрат переможцем кожного лота відповідно до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частини п’ятої статті 135 Земельного кодексу України;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Виплата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винагороди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Виконавцю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здійснюватиметься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відповідно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п. 31. ст. 137 Земельного кодексу України.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Виконавець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(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Переможець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) повинен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розмістити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офіційному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веб-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сайті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центрального органу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виконавчої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влади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що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забезпечує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реалізацію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державної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політики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сфері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відносин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відеозапис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і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повідомлення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результати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кожним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лотом.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Претендент повинен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офіційного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представника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приміщення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 м. 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Бучі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для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прийому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заяв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і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осіб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які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бажають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взяти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участь у земельних торгах.</w:t>
      </w:r>
    </w:p>
    <w:p w:rsidR="00C0502D" w:rsidRPr="00ED2C60" w:rsidRDefault="00C0502D" w:rsidP="00C0502D">
      <w:pPr>
        <w:shd w:val="clear" w:color="auto" w:fill="FFFFFF"/>
        <w:spacing w:after="138" w:line="240" w:lineRule="auto"/>
        <w:ind w:left="657" w:right="657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Критерії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відбору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виконавця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: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Під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час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обрання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переможця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із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 числа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учасників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конкурсу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відбору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виконавців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враховується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загальна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оцінка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балів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конкурсної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пропозиції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кожного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учасників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критеріями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:</w:t>
      </w:r>
    </w:p>
    <w:p w:rsidR="00C0502D" w:rsidRPr="00ED2C60" w:rsidRDefault="00C0502D" w:rsidP="00C0502D">
      <w:pPr>
        <w:numPr>
          <w:ilvl w:val="0"/>
          <w:numId w:val="3"/>
        </w:numPr>
        <w:shd w:val="clear" w:color="auto" w:fill="FFFFFF"/>
        <w:spacing w:after="0" w:line="240" w:lineRule="auto"/>
        <w:ind w:left="122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кількість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проданих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лотів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 продажу земельних ділянок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державної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комунальної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власності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власність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або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прав на них (оренди, суперфіцію,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емфітевзису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) на земельних торгах;</w:t>
      </w:r>
    </w:p>
    <w:p w:rsidR="00C0502D" w:rsidRPr="00ED2C60" w:rsidRDefault="00C0502D" w:rsidP="00C0502D">
      <w:pPr>
        <w:numPr>
          <w:ilvl w:val="0"/>
          <w:numId w:val="3"/>
        </w:numPr>
        <w:shd w:val="clear" w:color="auto" w:fill="FFFFFF"/>
        <w:spacing w:after="0" w:line="240" w:lineRule="auto"/>
        <w:ind w:left="122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ціна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продажу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порівняно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 стартовою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ціною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гривнях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разі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неповноти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невідповідності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наданих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підтвердних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або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несвоєчасності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їх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подання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претендент до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участі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відборі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не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допускається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shd w:val="clear" w:color="auto" w:fill="FFFFFF"/>
        <w:spacing w:after="138" w:line="240" w:lineRule="auto"/>
        <w:ind w:left="657" w:right="657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Вимоги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до 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документації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що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подається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для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відбору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виконавця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: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Конкурсна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документація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описом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подається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в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запечатаному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конверті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, на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якому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крім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поштових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реквізитів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робиться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відмітка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«На конкурс з </w:t>
      </w:r>
      <w:proofErr w:type="spellStart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відбору</w:t>
      </w:r>
      <w:proofErr w:type="spellEnd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виконавця</w:t>
      </w:r>
      <w:proofErr w:type="spellEnd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послуг</w:t>
      </w:r>
      <w:proofErr w:type="spellEnd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з </w:t>
      </w:r>
      <w:proofErr w:type="spellStart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організації</w:t>
      </w:r>
      <w:proofErr w:type="spellEnd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та проведення земельних </w:t>
      </w:r>
      <w:proofErr w:type="spellStart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»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із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зазначенням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об’єктів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продажу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проведення конкурсу.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конверті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мають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міститися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підтвердні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їх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описом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окремий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запечатаний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конверт з конкурсною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пропозицією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Конкурсна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пропозиція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претендентів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подається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в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запечатаному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конверті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і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має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містити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інформацію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продані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лоти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попередні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24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місяці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поточний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рік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станом на дату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подання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(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перелік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ділянок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державної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чи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 комунальної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власності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проданих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власність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або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прав на них (оренди, суперфіцію,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емфітевзису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) на земельних торгах,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стартову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ціну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ціну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продажу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порівняно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 стартовою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ціною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(у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гривнях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)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підтвердними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документами (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копії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протоколів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формі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аукціону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по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окремих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лотах).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Прийняття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заяв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припиняється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за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п’ять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робочих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днів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до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проведення конкурсу.</w:t>
      </w:r>
    </w:p>
    <w:p w:rsidR="00C0502D" w:rsidRPr="00ED2C60" w:rsidRDefault="00C0502D" w:rsidP="00C0502D">
      <w:pPr>
        <w:shd w:val="clear" w:color="auto" w:fill="FFFFFF"/>
        <w:spacing w:after="0" w:line="240" w:lineRule="auto"/>
        <w:ind w:right="65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Усі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сторінки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що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надаються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претендентом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складі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його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пропозиції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повинні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бути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засвідчені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посадовими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особами претендента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відповідно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до повноважень та 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дотриманням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норм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законодавства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України в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сфері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оформлювання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.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мають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бути без поправок, дописок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тощо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shd w:val="clear" w:color="auto" w:fill="FFFFFF"/>
        <w:spacing w:after="138" w:line="240" w:lineRule="auto"/>
        <w:ind w:right="657" w:firstLine="708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Перелік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підтвердних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які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подаються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для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відбору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виконавця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: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заява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ім’я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організатора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участь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відборі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виконавців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;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копії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установчих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документів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претендента;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довідка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відсутність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заборгованості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сплати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податків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і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зборів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(обовְ'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язкових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платежів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), видана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територіальним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органом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Державної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фіскальної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служби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України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фіскальної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служби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України;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копія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ліцензії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на проведення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;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інформація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наявність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працівників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відповідної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кваліфікації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які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мають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необхідні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знання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досвід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: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суб’єкт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господарювання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повинен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у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складі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не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менше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двох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ліцитаторів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(за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основним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місцем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роботи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або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залучених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трудовим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договором (на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умовах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сумісництва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строкового контракту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тощо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з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урахуванням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вимог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законодавства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працю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),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яких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буде залучено до проведення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підписання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протоколу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numPr>
          <w:ilvl w:val="0"/>
          <w:numId w:val="4"/>
        </w:numPr>
        <w:shd w:val="clear" w:color="auto" w:fill="FFFFFF"/>
        <w:spacing w:after="0" w:line="240" w:lineRule="auto"/>
        <w:ind w:left="1225" w:hanging="35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інформація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наявність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обладнання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та 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матеріально-технічної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бази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: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обчислювальну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розмножувальну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техніку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електронні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засоби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оперативного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висвітлення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інформації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земельні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торги та показу фото —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картографічної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інформації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про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земельну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ділянку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необхідні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для проведення земельних </w:t>
      </w:r>
      <w:proofErr w:type="spellStart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торгів</w:t>
      </w:r>
      <w:proofErr w:type="spellEnd"/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:rsidR="00C0502D" w:rsidRPr="00ED2C60" w:rsidRDefault="00C0502D" w:rsidP="00C0502D">
      <w:pPr>
        <w:shd w:val="clear" w:color="auto" w:fill="FFFFFF"/>
        <w:spacing w:after="104" w:line="240" w:lineRule="auto"/>
        <w:ind w:left="657" w:right="657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uk-UA"/>
        </w:rPr>
      </w:pPr>
    </w:p>
    <w:p w:rsidR="00C0502D" w:rsidRPr="00ED2C60" w:rsidRDefault="00C0502D" w:rsidP="00C0502D">
      <w:pPr>
        <w:shd w:val="clear" w:color="auto" w:fill="FFFFFF"/>
        <w:spacing w:after="104" w:line="240" w:lineRule="auto"/>
        <w:ind w:left="657" w:right="657"/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</w:pPr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Строк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подання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конкурсної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документації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: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_____________________________________</w:t>
      </w:r>
    </w:p>
    <w:p w:rsidR="00C0502D" w:rsidRPr="00ED2C60" w:rsidRDefault="00C0502D" w:rsidP="00C0502D">
      <w:pPr>
        <w:shd w:val="clear" w:color="auto" w:fill="FFFFFF"/>
        <w:spacing w:after="138" w:line="240" w:lineRule="auto"/>
        <w:ind w:left="657" w:right="657"/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</w:pPr>
      <w:proofErr w:type="spellStart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Інформація</w:t>
      </w:r>
      <w:proofErr w:type="spellEnd"/>
      <w:r w:rsidRPr="00ED2C6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про проведення конкурсу: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  <w:r w:rsidRPr="00ED2C60">
        <w:rPr>
          <w:rFonts w:ascii="Times New Roman" w:eastAsia="Times New Roman" w:hAnsi="Times New Roman" w:cs="Times New Roman"/>
          <w:color w:val="333333"/>
          <w:sz w:val="20"/>
          <w:szCs w:val="20"/>
          <w:lang w:val="uk-UA"/>
        </w:rPr>
        <w:t>________________________________________</w:t>
      </w:r>
      <w:bookmarkStart w:id="0" w:name="_GoBack"/>
      <w:bookmarkEnd w:id="0"/>
    </w:p>
    <w:p w:rsidR="00C0502D" w:rsidRDefault="00C0502D" w:rsidP="00C0502D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 ради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В.П.Олексюк</w:t>
      </w:r>
      <w:proofErr w:type="spellEnd"/>
    </w:p>
    <w:p w:rsidR="00C0502D" w:rsidRDefault="00C0502D"/>
    <w:sectPr w:rsidR="00C0502D" w:rsidSect="00020ECE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410D"/>
    <w:multiLevelType w:val="hybridMultilevel"/>
    <w:tmpl w:val="A0F0B1C2"/>
    <w:lvl w:ilvl="0" w:tplc="40625DF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AE5494"/>
    <w:multiLevelType w:val="multilevel"/>
    <w:tmpl w:val="F6B6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F35A5"/>
    <w:multiLevelType w:val="multilevel"/>
    <w:tmpl w:val="66BA8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2B688B"/>
    <w:multiLevelType w:val="hybridMultilevel"/>
    <w:tmpl w:val="CE1E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3D"/>
    <w:rsid w:val="00020ECE"/>
    <w:rsid w:val="0031193D"/>
    <w:rsid w:val="004D4E27"/>
    <w:rsid w:val="00687D71"/>
    <w:rsid w:val="00C0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38E7"/>
  <w15:chartTrackingRefBased/>
  <w15:docId w15:val="{45034E5F-818B-4D50-BD11-7FB35DD2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2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50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0502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02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0502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C05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6533</Characters>
  <Application>Microsoft Office Word</Application>
  <DocSecurity>0</DocSecurity>
  <Lines>54</Lines>
  <Paragraphs>15</Paragraphs>
  <ScaleCrop>false</ScaleCrop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2019-08-01T13:23:00Z</dcterms:created>
  <dcterms:modified xsi:type="dcterms:W3CDTF">2019-08-01T13:24:00Z</dcterms:modified>
</cp:coreProperties>
</file>